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3D" w:rsidRPr="00BC053D" w:rsidRDefault="00BC053D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color w:val="222222"/>
          <w:szCs w:val="20"/>
        </w:rPr>
      </w:pPr>
      <w:r w:rsidRPr="00BC053D">
        <w:rPr>
          <w:rFonts w:ascii="Verdana" w:hAnsi="Verdana" w:cs="Arial"/>
          <w:b/>
          <w:bCs/>
          <w:color w:val="222222"/>
          <w:szCs w:val="20"/>
        </w:rPr>
        <w:t>The Pillar on Favor</w:t>
      </w:r>
    </w:p>
    <w:p w:rsidR="00BC053D" w:rsidRDefault="00BC053D" w:rsidP="007061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70617A" w:rsidRPr="00BC053D" w:rsidRDefault="0070617A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222222"/>
          <w:sz w:val="20"/>
          <w:szCs w:val="20"/>
        </w:rPr>
      </w:pPr>
      <w:r w:rsidRPr="00BC053D">
        <w:rPr>
          <w:rFonts w:ascii="Verdana" w:hAnsi="Verdana" w:cs="Arial"/>
          <w:color w:val="222222"/>
          <w:sz w:val="20"/>
          <w:szCs w:val="20"/>
        </w:rPr>
        <w:t xml:space="preserve">An intercessor </w:t>
      </w:r>
      <w:r w:rsidRPr="00BC053D">
        <w:rPr>
          <w:rFonts w:ascii="Verdana" w:hAnsi="Verdana" w:cs="Arial"/>
          <w:noProof/>
          <w:color w:val="222222"/>
          <w:sz w:val="20"/>
          <w:szCs w:val="20"/>
        </w:rPr>
        <w:t>is marke</w:t>
      </w:r>
      <w:r w:rsidR="00683822" w:rsidRPr="00BC053D">
        <w:rPr>
          <w:rFonts w:ascii="Verdana" w:hAnsi="Verdana" w:cs="Arial"/>
          <w:noProof/>
          <w:color w:val="222222"/>
          <w:sz w:val="20"/>
          <w:szCs w:val="20"/>
        </w:rPr>
        <w:t>d</w:t>
      </w:r>
      <w:r w:rsidR="00683822" w:rsidRPr="00BC053D">
        <w:rPr>
          <w:rFonts w:ascii="Verdana" w:hAnsi="Verdana" w:cs="Arial"/>
          <w:color w:val="222222"/>
          <w:sz w:val="20"/>
          <w:szCs w:val="20"/>
        </w:rPr>
        <w:t xml:space="preserve"> with the </w:t>
      </w:r>
      <w:r w:rsidRPr="00BC053D">
        <w:rPr>
          <w:rFonts w:ascii="Verdana" w:hAnsi="Verdana" w:cs="Arial"/>
          <w:color w:val="222222"/>
          <w:sz w:val="20"/>
          <w:szCs w:val="20"/>
        </w:rPr>
        <w:t>great favor of bei</w:t>
      </w:r>
      <w:r w:rsidR="00683822" w:rsidRPr="00BC053D">
        <w:rPr>
          <w:rFonts w:ascii="Verdana" w:hAnsi="Verdana" w:cs="Arial"/>
          <w:color w:val="222222"/>
          <w:sz w:val="20"/>
          <w:szCs w:val="20"/>
        </w:rPr>
        <w:t xml:space="preserve">ng daily loaded with benefits. 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The provision is liberal Favor/ Grace in whatever gift is </w:t>
      </w:r>
      <w:r w:rsidRPr="00BC053D">
        <w:rPr>
          <w:rFonts w:ascii="Verdana" w:hAnsi="Verdana" w:cs="Arial"/>
          <w:noProof/>
          <w:color w:val="222222"/>
          <w:sz w:val="20"/>
          <w:szCs w:val="20"/>
        </w:rPr>
        <w:t>necessary in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heaven and on earth to be able to complete the assign</w:t>
      </w:r>
      <w:r w:rsidR="00683822" w:rsidRPr="00BC053D">
        <w:rPr>
          <w:rFonts w:ascii="Verdana" w:hAnsi="Verdana" w:cs="Arial"/>
          <w:color w:val="222222"/>
          <w:sz w:val="20"/>
          <w:szCs w:val="20"/>
        </w:rPr>
        <w:t xml:space="preserve">ment, stay stable and be kept. </w:t>
      </w:r>
      <w:r w:rsidRPr="00BC053D">
        <w:rPr>
          <w:rFonts w:ascii="Verdana" w:hAnsi="Verdana" w:cs="Arial"/>
          <w:color w:val="222222"/>
          <w:sz w:val="20"/>
          <w:szCs w:val="20"/>
        </w:rPr>
        <w:t>The provision is ALWAYS more than enough.</w:t>
      </w:r>
    </w:p>
    <w:p w:rsidR="0070617A" w:rsidRPr="00BC053D" w:rsidRDefault="0070617A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222222"/>
          <w:sz w:val="20"/>
          <w:szCs w:val="20"/>
        </w:rPr>
      </w:pPr>
    </w:p>
    <w:p w:rsidR="0070617A" w:rsidRPr="00BC053D" w:rsidRDefault="0070617A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color w:val="222222"/>
          <w:sz w:val="20"/>
          <w:szCs w:val="20"/>
        </w:rPr>
      </w:pPr>
      <w:r w:rsidRPr="00BC053D">
        <w:rPr>
          <w:rFonts w:ascii="Verdana" w:hAnsi="Verdana" w:cs="Arial"/>
          <w:b/>
          <w:iCs/>
          <w:color w:val="222222"/>
          <w:sz w:val="20"/>
          <w:szCs w:val="20"/>
        </w:rPr>
        <w:t>Ezra 7:19-20 NLKV</w:t>
      </w:r>
    </w:p>
    <w:p w:rsidR="0070617A" w:rsidRPr="00BC053D" w:rsidRDefault="0070617A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943634" w:themeColor="accent2" w:themeShade="BF"/>
          <w:sz w:val="20"/>
          <w:szCs w:val="20"/>
        </w:rPr>
      </w:pPr>
      <w:bookmarkStart w:id="0" w:name="_GoBack"/>
      <w:bookmarkEnd w:id="0"/>
      <w:r w:rsidRPr="00BC053D">
        <w:rPr>
          <w:rFonts w:ascii="Verdana" w:hAnsi="Verdana" w:cs="Arial"/>
          <w:i/>
          <w:iCs/>
          <w:color w:val="943634" w:themeColor="accent2" w:themeShade="BF"/>
          <w:sz w:val="20"/>
          <w:szCs w:val="20"/>
        </w:rPr>
        <w:t>And whatever more may be needed for the house of your God, which you may have occasion to provide, pay for it from the king's treasury.</w:t>
      </w:r>
    </w:p>
    <w:p w:rsidR="0070617A" w:rsidRPr="00BC053D" w:rsidRDefault="0070617A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222222"/>
          <w:sz w:val="20"/>
          <w:szCs w:val="20"/>
        </w:rPr>
      </w:pPr>
    </w:p>
    <w:p w:rsidR="00BC053D" w:rsidRDefault="0070617A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i/>
          <w:iCs/>
          <w:color w:val="222222"/>
          <w:sz w:val="20"/>
          <w:szCs w:val="20"/>
        </w:rPr>
      </w:pPr>
      <w:r w:rsidRPr="00BC053D">
        <w:rPr>
          <w:rFonts w:ascii="Verdana" w:hAnsi="Verdana" w:cs="Arial"/>
          <w:color w:val="222222"/>
          <w:sz w:val="20"/>
          <w:szCs w:val="20"/>
        </w:rPr>
        <w:t>The right heart knows h</w:t>
      </w:r>
      <w:r w:rsidR="008446C8" w:rsidRPr="00BC053D">
        <w:rPr>
          <w:rFonts w:ascii="Verdana" w:hAnsi="Verdana" w:cs="Arial"/>
          <w:color w:val="222222"/>
          <w:sz w:val="20"/>
          <w:szCs w:val="20"/>
        </w:rPr>
        <w:t>ow to steward the favor of God</w:t>
      </w:r>
      <w:r w:rsidR="008446C8" w:rsidRPr="00BC053D">
        <w:rPr>
          <w:rFonts w:ascii="Verdana" w:hAnsi="Verdana" w:cs="Arial"/>
          <w:i/>
          <w:color w:val="943634" w:themeColor="accent2" w:themeShade="BF"/>
          <w:sz w:val="20"/>
          <w:szCs w:val="20"/>
        </w:rPr>
        <w:t xml:space="preserve">. </w:t>
      </w:r>
      <w:r w:rsidRPr="00BC053D">
        <w:rPr>
          <w:rFonts w:ascii="Verdana" w:hAnsi="Verdana" w:cs="Arial"/>
          <w:i/>
          <w:iCs/>
          <w:color w:val="943634" w:themeColor="accent2" w:themeShade="BF"/>
          <w:sz w:val="20"/>
          <w:szCs w:val="20"/>
        </w:rPr>
        <w:t xml:space="preserve">“Have you understood all these things?” They said to him, “Yes.” And he said to them, “Therefore every scribe who has </w:t>
      </w:r>
      <w:r w:rsidRPr="00BC053D">
        <w:rPr>
          <w:rFonts w:ascii="Verdana" w:hAnsi="Verdana" w:cs="Arial"/>
          <w:i/>
          <w:iCs/>
          <w:noProof/>
          <w:color w:val="943634" w:themeColor="accent2" w:themeShade="BF"/>
          <w:sz w:val="20"/>
          <w:szCs w:val="20"/>
        </w:rPr>
        <w:t>been trained</w:t>
      </w:r>
      <w:r w:rsidRPr="00BC053D">
        <w:rPr>
          <w:rFonts w:ascii="Verdana" w:hAnsi="Verdana" w:cs="Arial"/>
          <w:i/>
          <w:iCs/>
          <w:color w:val="943634" w:themeColor="accent2" w:themeShade="BF"/>
          <w:sz w:val="20"/>
          <w:szCs w:val="20"/>
        </w:rPr>
        <w:t xml:space="preserve"> for the kingdom of heaven is like a master of a house, who brings out of his treasure what is new and what is old.” </w:t>
      </w:r>
      <w:r w:rsidRPr="00BC053D">
        <w:rPr>
          <w:rFonts w:ascii="Verdana" w:hAnsi="Verdana" w:cs="Arial"/>
          <w:b/>
          <w:iCs/>
          <w:color w:val="222222"/>
          <w:sz w:val="20"/>
          <w:szCs w:val="20"/>
        </w:rPr>
        <w:t>(Matthew 13:51-52)</w:t>
      </w:r>
      <w:r w:rsidR="008446C8" w:rsidRPr="00BC053D">
        <w:rPr>
          <w:rFonts w:ascii="Verdana" w:hAnsi="Verdana" w:cs="Arial"/>
          <w:i/>
          <w:iCs/>
          <w:color w:val="222222"/>
          <w:sz w:val="20"/>
          <w:szCs w:val="20"/>
        </w:rPr>
        <w:t xml:space="preserve"> </w:t>
      </w:r>
    </w:p>
    <w:p w:rsidR="00BC053D" w:rsidRDefault="00BC053D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i/>
          <w:iCs/>
          <w:color w:val="222222"/>
          <w:sz w:val="20"/>
          <w:szCs w:val="20"/>
        </w:rPr>
      </w:pPr>
    </w:p>
    <w:p w:rsidR="0070617A" w:rsidRPr="00BC053D" w:rsidRDefault="008446C8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222222"/>
          <w:sz w:val="20"/>
          <w:szCs w:val="20"/>
        </w:rPr>
      </w:pPr>
      <w:r w:rsidRPr="00BC053D">
        <w:rPr>
          <w:rFonts w:ascii="Verdana" w:hAnsi="Verdana" w:cs="Arial"/>
          <w:color w:val="222222"/>
          <w:sz w:val="20"/>
          <w:szCs w:val="20"/>
        </w:rPr>
        <w:t xml:space="preserve">When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in</w:t>
      </w:r>
      <w:r w:rsidR="00BC053D">
        <w:rPr>
          <w:rFonts w:ascii="Verdana" w:hAnsi="Verdana" w:cs="Arial"/>
          <w:color w:val="222222"/>
          <w:sz w:val="20"/>
          <w:szCs w:val="20"/>
        </w:rPr>
        <w:t xml:space="preserve"> a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noProof/>
          <w:color w:val="222222"/>
          <w:sz w:val="20"/>
          <w:szCs w:val="20"/>
        </w:rPr>
        <w:t>relationship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 xml:space="preserve"> with God, mo</w:t>
      </w:r>
      <w:r w:rsidR="00683822" w:rsidRPr="00BC053D">
        <w:rPr>
          <w:rFonts w:ascii="Verdana" w:hAnsi="Verdana" w:cs="Arial"/>
          <w:color w:val="222222"/>
          <w:sz w:val="20"/>
          <w:szCs w:val="20"/>
        </w:rPr>
        <w:t xml:space="preserve">re and more is learned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about how to serve, take care of, and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be responsible with His favor. Whether little whispers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or great big gifts from Father God, an intercessor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is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aware of His notes throughout the day and how He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is showing in what manner to respond, speak, think,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and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live in heavenly places with Him.</w:t>
      </w:r>
    </w:p>
    <w:p w:rsidR="0070617A" w:rsidRPr="00BC053D" w:rsidRDefault="0070617A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222222"/>
          <w:sz w:val="20"/>
          <w:szCs w:val="20"/>
        </w:rPr>
      </w:pPr>
    </w:p>
    <w:p w:rsidR="00BC053D" w:rsidRDefault="0070617A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i/>
          <w:iCs/>
          <w:color w:val="222222"/>
          <w:sz w:val="20"/>
          <w:szCs w:val="20"/>
        </w:rPr>
      </w:pPr>
      <w:r w:rsidRPr="00BC053D">
        <w:rPr>
          <w:rFonts w:ascii="Verdana" w:hAnsi="Verdana" w:cs="Arial"/>
          <w:i/>
          <w:iCs/>
          <w:color w:val="943634" w:themeColor="accent2" w:themeShade="BF"/>
          <w:sz w:val="20"/>
          <w:szCs w:val="20"/>
        </w:rPr>
        <w:t xml:space="preserve">But whatever I am now, it is all because God poured out his special favor on me--and not without results. For I have worked harder than any of the other apostles; yet it was not I but God who was working through me by his grace. </w:t>
      </w:r>
      <w:r w:rsidRPr="00BC053D">
        <w:rPr>
          <w:rFonts w:ascii="Verdana" w:hAnsi="Verdana" w:cs="Arial"/>
          <w:b/>
          <w:iCs/>
          <w:color w:val="222222"/>
          <w:sz w:val="20"/>
          <w:szCs w:val="20"/>
        </w:rPr>
        <w:t>(1 Corinthians 15:10)</w:t>
      </w:r>
      <w:r w:rsidRPr="00BC053D">
        <w:rPr>
          <w:rFonts w:ascii="Verdana" w:hAnsi="Verdana" w:cs="Arial"/>
          <w:i/>
          <w:iCs/>
          <w:color w:val="222222"/>
          <w:sz w:val="20"/>
          <w:szCs w:val="20"/>
        </w:rPr>
        <w:t xml:space="preserve"> </w:t>
      </w:r>
    </w:p>
    <w:p w:rsidR="00BC053D" w:rsidRDefault="00BC053D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i/>
          <w:iCs/>
          <w:color w:val="222222"/>
          <w:sz w:val="20"/>
          <w:szCs w:val="20"/>
        </w:rPr>
      </w:pPr>
    </w:p>
    <w:p w:rsidR="0070617A" w:rsidRPr="00BC053D" w:rsidRDefault="001F0FEE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222222"/>
          <w:sz w:val="20"/>
          <w:szCs w:val="20"/>
        </w:rPr>
      </w:pPr>
      <w:r w:rsidRPr="00BC053D">
        <w:rPr>
          <w:rFonts w:ascii="Verdana" w:hAnsi="Verdana" w:cs="Arial"/>
          <w:color w:val="222222"/>
          <w:sz w:val="20"/>
          <w:szCs w:val="20"/>
        </w:rPr>
        <w:t xml:space="preserve">Favor is </w:t>
      </w:r>
      <w:r w:rsidRPr="00BC053D">
        <w:rPr>
          <w:rFonts w:ascii="Verdana" w:hAnsi="Verdana" w:cs="Arial"/>
          <w:noProof/>
          <w:color w:val="222222"/>
          <w:sz w:val="20"/>
          <w:szCs w:val="20"/>
        </w:rPr>
        <w:t>for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influence. </w:t>
      </w:r>
      <w:r w:rsidRPr="00BC053D">
        <w:rPr>
          <w:rFonts w:ascii="Verdana" w:hAnsi="Verdana" w:cs="Arial"/>
          <w:noProof/>
          <w:color w:val="222222"/>
          <w:sz w:val="20"/>
          <w:szCs w:val="20"/>
        </w:rPr>
        <w:t>This is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the weight carried to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have an effect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on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the character, </w:t>
      </w:r>
      <w:r w:rsidRPr="00BC053D">
        <w:rPr>
          <w:rFonts w:ascii="Verdana" w:hAnsi="Verdana" w:cs="Arial"/>
          <w:noProof/>
          <w:color w:val="222222"/>
          <w:sz w:val="20"/>
          <w:szCs w:val="20"/>
        </w:rPr>
        <w:t>development</w:t>
      </w:r>
      <w:r w:rsidR="00BC053D">
        <w:rPr>
          <w:rFonts w:ascii="Verdana" w:hAnsi="Verdana" w:cs="Arial"/>
          <w:noProof/>
          <w:color w:val="222222"/>
          <w:sz w:val="20"/>
          <w:szCs w:val="20"/>
        </w:rPr>
        <w:t>,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and outcome of an assignment. </w:t>
      </w:r>
      <w:r w:rsidR="0070617A" w:rsidRPr="00BC053D">
        <w:rPr>
          <w:rFonts w:ascii="Verdana" w:hAnsi="Verdana" w:cs="Arial"/>
          <w:b/>
          <w:iCs/>
          <w:color w:val="222222"/>
          <w:sz w:val="20"/>
          <w:szCs w:val="20"/>
        </w:rPr>
        <w:t>Ecclesiastes 7:1</w:t>
      </w:r>
      <w:r w:rsidR="0070617A" w:rsidRPr="00BC053D">
        <w:rPr>
          <w:rFonts w:ascii="Verdana" w:hAnsi="Verdana" w:cs="Arial"/>
          <w:i/>
          <w:iCs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i/>
          <w:iCs/>
          <w:color w:val="943634" w:themeColor="accent2" w:themeShade="BF"/>
          <w:sz w:val="20"/>
          <w:szCs w:val="20"/>
        </w:rPr>
        <w:t>says a good name is better than perfume</w:t>
      </w:r>
      <w:r w:rsidR="0070617A" w:rsidRPr="00BC053D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 xml:space="preserve">We are heirs of God 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and co-heirs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with Jesus. What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great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favor was bestowed on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creation to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have Jesus visit this earth,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b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ecome flesh and dwell among us,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full of grace and truth!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noProof/>
          <w:color w:val="222222"/>
          <w:sz w:val="20"/>
          <w:szCs w:val="20"/>
        </w:rPr>
        <w:t>Favor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reminds that He is our victory. Defeat and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discouragement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are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 xml:space="preserve">not our </w:t>
      </w:r>
      <w:r w:rsidR="0070617A" w:rsidRPr="00BC053D">
        <w:rPr>
          <w:rFonts w:ascii="Verdana" w:hAnsi="Verdana" w:cs="Arial"/>
          <w:noProof/>
          <w:color w:val="222222"/>
          <w:sz w:val="20"/>
          <w:szCs w:val="20"/>
        </w:rPr>
        <w:t>portion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 xml:space="preserve"> in Christ Jesus</w:t>
      </w:r>
      <w:r w:rsidRPr="00BC053D">
        <w:rPr>
          <w:rFonts w:ascii="Verdana" w:hAnsi="Verdana" w:cs="Arial"/>
          <w:i/>
          <w:iCs/>
          <w:color w:val="222222"/>
          <w:sz w:val="20"/>
          <w:szCs w:val="20"/>
        </w:rPr>
        <w:t xml:space="preserve">.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 xml:space="preserve">But that does not mean favor is always 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fair: either to others </w:t>
      </w:r>
      <w:r w:rsidRPr="00BC053D">
        <w:rPr>
          <w:rFonts w:ascii="Verdana" w:hAnsi="Verdana" w:cs="Arial"/>
          <w:noProof/>
          <w:color w:val="222222"/>
          <w:sz w:val="20"/>
          <w:szCs w:val="20"/>
        </w:rPr>
        <w:t>or to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oneself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. Favor may bring persecution, gossip, misunderstan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ding, unfortunate circumstances and hatred by others.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 xml:space="preserve">Mary, the mother 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of Jesus, was “highly favored.”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 xml:space="preserve">And she was almost divorced, her baby was born less than </w:t>
      </w:r>
      <w:r w:rsidR="00BC053D">
        <w:rPr>
          <w:rFonts w:ascii="Verdana" w:hAnsi="Verdana" w:cs="Arial"/>
          <w:noProof/>
          <w:color w:val="222222"/>
          <w:sz w:val="20"/>
          <w:szCs w:val="20"/>
        </w:rPr>
        <w:t>nine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 xml:space="preserve"> months after her marriage (and what implications could that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have given those around her and Joseph?),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the king wanted her boy killed,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 xml:space="preserve">she moved around many times, she gave birth to a baby in a stable, and much more. However, being favored </w:t>
      </w:r>
      <w:r w:rsidRPr="00BC053D">
        <w:rPr>
          <w:rFonts w:ascii="Verdana" w:hAnsi="Verdana" w:cs="Arial"/>
          <w:color w:val="222222"/>
          <w:sz w:val="20"/>
          <w:szCs w:val="20"/>
        </w:rPr>
        <w:t>does make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 xml:space="preserve"> one receptive to God’s grace.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God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will extend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Himself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freely toward an intercessor to grant and present favor.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 xml:space="preserve">He pours it 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out in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their heart, but they reflect it in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their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life.</w:t>
      </w:r>
    </w:p>
    <w:p w:rsidR="0070617A" w:rsidRPr="00BC053D" w:rsidRDefault="0070617A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222222"/>
          <w:sz w:val="20"/>
          <w:szCs w:val="20"/>
        </w:rPr>
      </w:pPr>
    </w:p>
    <w:p w:rsidR="00BC053D" w:rsidRDefault="001F0FEE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222222"/>
          <w:sz w:val="20"/>
          <w:szCs w:val="20"/>
        </w:rPr>
      </w:pPr>
      <w:r w:rsidRPr="00BC053D">
        <w:rPr>
          <w:rFonts w:ascii="Verdana" w:hAnsi="Verdana" w:cs="Arial"/>
          <w:color w:val="222222"/>
          <w:sz w:val="20"/>
          <w:szCs w:val="20"/>
        </w:rPr>
        <w:t xml:space="preserve">Favor encourages consistency,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>intensity, perseverance</w:t>
      </w:r>
      <w:r w:rsidR="00BC053D">
        <w:rPr>
          <w:rFonts w:ascii="Verdana" w:hAnsi="Verdana" w:cs="Arial"/>
          <w:color w:val="222222"/>
          <w:sz w:val="20"/>
          <w:szCs w:val="20"/>
        </w:rPr>
        <w:t>,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 xml:space="preserve"> and zealousness in prayer.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b/>
          <w:iCs/>
          <w:color w:val="222222"/>
          <w:sz w:val="20"/>
          <w:szCs w:val="20"/>
        </w:rPr>
        <w:t>Luke 11:1-13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 xml:space="preserve">speaks of the gifts </w:t>
      </w:r>
      <w:r w:rsidRPr="00BC053D">
        <w:rPr>
          <w:rFonts w:ascii="Verdana" w:hAnsi="Verdana" w:cs="Arial"/>
          <w:color w:val="222222"/>
          <w:sz w:val="20"/>
          <w:szCs w:val="20"/>
        </w:rPr>
        <w:t>that come from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 xml:space="preserve"> a father. </w:t>
      </w:r>
      <w:r w:rsidR="0070617A" w:rsidRPr="00BC053D">
        <w:rPr>
          <w:rFonts w:ascii="Verdana" w:hAnsi="Verdana" w:cs="Arial"/>
          <w:noProof/>
          <w:color w:val="222222"/>
          <w:sz w:val="20"/>
          <w:szCs w:val="20"/>
        </w:rPr>
        <w:t>Right after Jesus teaches the disciples</w:t>
      </w:r>
      <w:r w:rsidRPr="00BC053D">
        <w:rPr>
          <w:rFonts w:ascii="Verdana" w:hAnsi="Verdana" w:cs="Arial"/>
          <w:noProof/>
          <w:color w:val="222222"/>
          <w:sz w:val="20"/>
          <w:szCs w:val="20"/>
        </w:rPr>
        <w:t xml:space="preserve"> how to pray, He then discusses how a friend </w:t>
      </w:r>
      <w:r w:rsidR="0070617A" w:rsidRPr="00BC053D">
        <w:rPr>
          <w:rFonts w:ascii="Verdana" w:hAnsi="Verdana" w:cs="Arial"/>
          <w:noProof/>
          <w:color w:val="222222"/>
          <w:sz w:val="20"/>
          <w:szCs w:val="20"/>
        </w:rPr>
        <w:t>having nothing in hand</w:t>
      </w:r>
      <w:r w:rsidRPr="00BC053D">
        <w:rPr>
          <w:rFonts w:ascii="Verdana" w:hAnsi="Verdana" w:cs="Arial"/>
          <w:noProof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noProof/>
          <w:color w:val="222222"/>
          <w:sz w:val="20"/>
          <w:szCs w:val="20"/>
        </w:rPr>
        <w:t>(</w:t>
      </w:r>
      <w:r w:rsidR="0070617A" w:rsidRPr="00BC053D">
        <w:rPr>
          <w:rFonts w:ascii="Verdana" w:hAnsi="Verdana" w:cs="Arial"/>
          <w:i/>
          <w:iCs/>
          <w:noProof/>
          <w:color w:val="222222"/>
          <w:sz w:val="20"/>
          <w:szCs w:val="20"/>
        </w:rPr>
        <w:t>boasting in our weaknesses)</w:t>
      </w:r>
      <w:r w:rsidRPr="00BC053D">
        <w:rPr>
          <w:rFonts w:ascii="Verdana" w:hAnsi="Verdana" w:cs="Arial"/>
          <w:noProof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noProof/>
          <w:color w:val="222222"/>
          <w:sz w:val="20"/>
          <w:szCs w:val="20"/>
        </w:rPr>
        <w:t>can go to another friend, and that friend will rise and give him whatever he needs</w:t>
      </w:r>
      <w:r w:rsidRPr="00BC053D">
        <w:rPr>
          <w:rFonts w:ascii="Verdana" w:hAnsi="Verdana" w:cs="Arial"/>
          <w:noProof/>
          <w:color w:val="222222"/>
          <w:sz w:val="20"/>
          <w:szCs w:val="20"/>
        </w:rPr>
        <w:t xml:space="preserve"> </w:t>
      </w:r>
      <w:r w:rsidR="0070617A" w:rsidRPr="00BC053D">
        <w:rPr>
          <w:rFonts w:ascii="Verdana" w:hAnsi="Verdana" w:cs="Arial"/>
          <w:i/>
          <w:iCs/>
          <w:noProof/>
          <w:color w:val="222222"/>
          <w:sz w:val="20"/>
          <w:szCs w:val="20"/>
        </w:rPr>
        <w:t>(so that the power of Christ can rest on us - 2 Corinthians 12:9</w:t>
      </w:r>
      <w:r w:rsidR="0070617A" w:rsidRPr="00BC053D">
        <w:rPr>
          <w:rFonts w:ascii="Verdana" w:hAnsi="Verdana" w:cs="Arial"/>
          <w:noProof/>
          <w:color w:val="222222"/>
          <w:sz w:val="20"/>
          <w:szCs w:val="20"/>
        </w:rPr>
        <w:t>).</w:t>
      </w:r>
      <w:r w:rsidR="0070617A"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</w:p>
    <w:p w:rsidR="00BC053D" w:rsidRDefault="00BC053D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222222"/>
          <w:sz w:val="20"/>
          <w:szCs w:val="20"/>
        </w:rPr>
      </w:pPr>
    </w:p>
    <w:p w:rsidR="0070617A" w:rsidRPr="00BC053D" w:rsidRDefault="0070617A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222222"/>
          <w:sz w:val="20"/>
          <w:szCs w:val="20"/>
        </w:rPr>
      </w:pPr>
      <w:r w:rsidRPr="00BC053D">
        <w:rPr>
          <w:rFonts w:ascii="Verdana" w:hAnsi="Verdana" w:cs="Arial"/>
          <w:color w:val="222222"/>
          <w:sz w:val="20"/>
          <w:szCs w:val="20"/>
        </w:rPr>
        <w:lastRenderedPageBreak/>
        <w:t>Intercessors can ask, seek</w:t>
      </w:r>
      <w:r w:rsidR="00BC053D">
        <w:rPr>
          <w:rFonts w:ascii="Verdana" w:hAnsi="Verdana" w:cs="Arial"/>
          <w:color w:val="222222"/>
          <w:sz w:val="20"/>
          <w:szCs w:val="20"/>
        </w:rPr>
        <w:t>,</w:t>
      </w:r>
      <w:r w:rsidRPr="00BC053D">
        <w:rPr>
          <w:rFonts w:ascii="Verdana" w:hAnsi="Verdana" w:cs="Arial"/>
          <w:color w:val="222222"/>
          <w:sz w:val="20"/>
          <w:szCs w:val="20"/>
        </w:rPr>
        <w:t xml:space="preserve"> and knock knowing that the Father will give good gifts to them: especially the Holy Spirit.</w:t>
      </w:r>
      <w:r w:rsidR="001F0FEE" w:rsidRPr="00BC053D">
        <w:rPr>
          <w:rFonts w:ascii="Verdana" w:hAnsi="Verdana" w:cs="Arial"/>
          <w:color w:val="222222"/>
          <w:sz w:val="20"/>
          <w:szCs w:val="20"/>
        </w:rPr>
        <w:t xml:space="preserve"> </w:t>
      </w:r>
    </w:p>
    <w:p w:rsidR="0070617A" w:rsidRPr="00BC053D" w:rsidRDefault="0070617A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222222"/>
          <w:sz w:val="20"/>
          <w:szCs w:val="20"/>
        </w:rPr>
      </w:pPr>
    </w:p>
    <w:p w:rsidR="0070617A" w:rsidRPr="00BC053D" w:rsidRDefault="001F0FEE" w:rsidP="00BC05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943634" w:themeColor="accent2" w:themeShade="BF"/>
          <w:sz w:val="20"/>
          <w:szCs w:val="20"/>
        </w:rPr>
      </w:pPr>
      <w:r w:rsidRPr="00BC053D">
        <w:rPr>
          <w:rFonts w:ascii="Verdana" w:hAnsi="Verdana" w:cs="Arial"/>
          <w:b/>
          <w:iCs/>
          <w:color w:val="222222"/>
          <w:sz w:val="20"/>
          <w:szCs w:val="20"/>
        </w:rPr>
        <w:t>Jude 1:24-25</w:t>
      </w:r>
      <w:r w:rsidRPr="00BC053D">
        <w:rPr>
          <w:rFonts w:ascii="Verdana" w:hAnsi="Verdana" w:cs="Arial"/>
          <w:i/>
          <w:iCs/>
          <w:color w:val="222222"/>
          <w:sz w:val="20"/>
          <w:szCs w:val="20"/>
        </w:rPr>
        <w:t xml:space="preserve"> </w:t>
      </w:r>
      <w:r w:rsidRPr="00BC053D">
        <w:rPr>
          <w:rFonts w:ascii="Verdana" w:hAnsi="Verdana" w:cs="Arial"/>
          <w:i/>
          <w:iCs/>
          <w:color w:val="943634" w:themeColor="accent2" w:themeShade="BF"/>
          <w:sz w:val="20"/>
          <w:szCs w:val="20"/>
        </w:rPr>
        <w:t xml:space="preserve">To </w:t>
      </w:r>
      <w:r w:rsidR="0070617A" w:rsidRPr="00BC053D">
        <w:rPr>
          <w:rFonts w:ascii="Verdana" w:hAnsi="Verdana" w:cs="Arial"/>
          <w:i/>
          <w:iCs/>
          <w:color w:val="943634" w:themeColor="accent2" w:themeShade="BF"/>
          <w:sz w:val="20"/>
          <w:szCs w:val="20"/>
        </w:rPr>
        <w:t xml:space="preserve">Him who </w:t>
      </w:r>
      <w:r w:rsidR="0070617A" w:rsidRPr="00BC053D">
        <w:rPr>
          <w:rFonts w:ascii="Verdana" w:hAnsi="Verdana" w:cs="Arial"/>
          <w:i/>
          <w:iCs/>
          <w:noProof/>
          <w:color w:val="943634" w:themeColor="accent2" w:themeShade="BF"/>
          <w:sz w:val="20"/>
          <w:szCs w:val="20"/>
        </w:rPr>
        <w:t>is able to</w:t>
      </w:r>
      <w:r w:rsidR="0070617A" w:rsidRPr="00BC053D">
        <w:rPr>
          <w:rFonts w:ascii="Verdana" w:hAnsi="Verdana" w:cs="Arial"/>
          <w:i/>
          <w:iCs/>
          <w:color w:val="943634" w:themeColor="accent2" w:themeShade="BF"/>
          <w:sz w:val="20"/>
          <w:szCs w:val="20"/>
        </w:rPr>
        <w:t xml:space="preserve"> keep you from </w:t>
      </w:r>
      <w:r w:rsidR="0070617A" w:rsidRPr="00BC053D">
        <w:rPr>
          <w:rFonts w:ascii="Verdana" w:hAnsi="Verdana" w:cs="Arial"/>
          <w:i/>
          <w:iCs/>
          <w:noProof/>
          <w:color w:val="943634" w:themeColor="accent2" w:themeShade="BF"/>
          <w:sz w:val="20"/>
          <w:szCs w:val="20"/>
        </w:rPr>
        <w:t>stum</w:t>
      </w:r>
      <w:r w:rsidRPr="00BC053D">
        <w:rPr>
          <w:rFonts w:ascii="Verdana" w:hAnsi="Verdana" w:cs="Arial"/>
          <w:i/>
          <w:iCs/>
          <w:noProof/>
          <w:color w:val="943634" w:themeColor="accent2" w:themeShade="BF"/>
          <w:sz w:val="20"/>
          <w:szCs w:val="20"/>
        </w:rPr>
        <w:t>bling and to present</w:t>
      </w:r>
      <w:r w:rsidRPr="00BC053D">
        <w:rPr>
          <w:rFonts w:ascii="Verdana" w:hAnsi="Verdana" w:cs="Arial"/>
          <w:i/>
          <w:iCs/>
          <w:color w:val="943634" w:themeColor="accent2" w:themeShade="BF"/>
          <w:sz w:val="20"/>
          <w:szCs w:val="20"/>
        </w:rPr>
        <w:t xml:space="preserve"> you before </w:t>
      </w:r>
      <w:r w:rsidR="0070617A" w:rsidRPr="00BC053D">
        <w:rPr>
          <w:rFonts w:ascii="Verdana" w:hAnsi="Verdana" w:cs="Arial"/>
          <w:i/>
          <w:iCs/>
          <w:color w:val="943634" w:themeColor="accent2" w:themeShade="BF"/>
          <w:sz w:val="20"/>
          <w:szCs w:val="20"/>
        </w:rPr>
        <w:t xml:space="preserve">His glorious presence without fault and with great joy -- to the only God our Savior be glory, majesty, power and authority, through Jesus Christ our Lord, before all ages, now and </w:t>
      </w:r>
      <w:r w:rsidR="0070617A" w:rsidRPr="00BC053D">
        <w:rPr>
          <w:rFonts w:ascii="Verdana" w:hAnsi="Verdana" w:cs="Arial"/>
          <w:i/>
          <w:iCs/>
          <w:noProof/>
          <w:color w:val="943634" w:themeColor="accent2" w:themeShade="BF"/>
          <w:sz w:val="20"/>
          <w:szCs w:val="20"/>
        </w:rPr>
        <w:t>forevermore</w:t>
      </w:r>
      <w:r w:rsidR="0070617A" w:rsidRPr="00BC053D">
        <w:rPr>
          <w:rFonts w:ascii="Verdana" w:hAnsi="Verdana" w:cs="Arial"/>
          <w:i/>
          <w:iCs/>
          <w:color w:val="943634" w:themeColor="accent2" w:themeShade="BF"/>
          <w:sz w:val="20"/>
          <w:szCs w:val="20"/>
        </w:rPr>
        <w:t>! Amen.</w:t>
      </w:r>
    </w:p>
    <w:sectPr w:rsidR="0070617A" w:rsidRPr="00BC05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42" w:rsidRDefault="00383042" w:rsidP="00BC053D">
      <w:pPr>
        <w:spacing w:after="0" w:line="240" w:lineRule="auto"/>
      </w:pPr>
      <w:r>
        <w:separator/>
      </w:r>
    </w:p>
  </w:endnote>
  <w:endnote w:type="continuationSeparator" w:id="0">
    <w:p w:rsidR="00383042" w:rsidRDefault="00383042" w:rsidP="00BC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3D" w:rsidRDefault="00BC05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3D" w:rsidRDefault="00BC05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3D" w:rsidRDefault="00BC0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42" w:rsidRDefault="00383042" w:rsidP="00BC053D">
      <w:pPr>
        <w:spacing w:after="0" w:line="240" w:lineRule="auto"/>
      </w:pPr>
      <w:r>
        <w:separator/>
      </w:r>
    </w:p>
  </w:footnote>
  <w:footnote w:type="continuationSeparator" w:id="0">
    <w:p w:rsidR="00383042" w:rsidRDefault="00383042" w:rsidP="00BC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3D" w:rsidRDefault="00BC0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  <w:szCs w:val="20"/>
      </w:rPr>
      <w:id w:val="98381352"/>
      <w:docPartObj>
        <w:docPartGallery w:val="Page Numbers (Top of Page)"/>
        <w:docPartUnique/>
      </w:docPartObj>
    </w:sdtPr>
    <w:sdtContent>
      <w:p w:rsidR="00BC053D" w:rsidRPr="00BC053D" w:rsidRDefault="00BC053D">
        <w:pPr>
          <w:pStyle w:val="Header"/>
          <w:rPr>
            <w:rFonts w:ascii="Verdana" w:hAnsi="Verdana"/>
            <w:sz w:val="20"/>
            <w:szCs w:val="20"/>
          </w:rPr>
        </w:pPr>
        <w:r w:rsidRPr="00BC053D">
          <w:rPr>
            <w:rFonts w:ascii="Verdana" w:hAnsi="Verdana"/>
            <w:sz w:val="20"/>
            <w:szCs w:val="20"/>
          </w:rPr>
          <w:t xml:space="preserve">Page </w:t>
        </w:r>
        <w:r w:rsidRPr="00BC053D">
          <w:rPr>
            <w:rFonts w:ascii="Verdana" w:hAnsi="Verdana"/>
            <w:b/>
            <w:bCs/>
            <w:sz w:val="20"/>
            <w:szCs w:val="20"/>
          </w:rPr>
          <w:fldChar w:fldCharType="begin"/>
        </w:r>
        <w:r w:rsidRPr="00BC053D">
          <w:rPr>
            <w:rFonts w:ascii="Verdana" w:hAnsi="Verdana"/>
            <w:b/>
            <w:bCs/>
            <w:sz w:val="20"/>
            <w:szCs w:val="20"/>
          </w:rPr>
          <w:instrText xml:space="preserve"> PAGE </w:instrText>
        </w:r>
        <w:r w:rsidRPr="00BC053D">
          <w:rPr>
            <w:rFonts w:ascii="Verdana" w:hAnsi="Verdana"/>
            <w:b/>
            <w:bCs/>
            <w:sz w:val="20"/>
            <w:szCs w:val="20"/>
          </w:rPr>
          <w:fldChar w:fldCharType="separate"/>
        </w:r>
        <w:r>
          <w:rPr>
            <w:rFonts w:ascii="Verdana" w:hAnsi="Verdana"/>
            <w:b/>
            <w:bCs/>
            <w:noProof/>
            <w:sz w:val="20"/>
            <w:szCs w:val="20"/>
          </w:rPr>
          <w:t>2</w:t>
        </w:r>
        <w:r w:rsidRPr="00BC053D">
          <w:rPr>
            <w:rFonts w:ascii="Verdana" w:hAnsi="Verdana"/>
            <w:b/>
            <w:bCs/>
            <w:sz w:val="20"/>
            <w:szCs w:val="20"/>
          </w:rPr>
          <w:fldChar w:fldCharType="end"/>
        </w:r>
        <w:r w:rsidRPr="00BC053D">
          <w:rPr>
            <w:rFonts w:ascii="Verdana" w:hAnsi="Verdana"/>
            <w:sz w:val="20"/>
            <w:szCs w:val="20"/>
          </w:rPr>
          <w:t xml:space="preserve"> of </w:t>
        </w:r>
        <w:r w:rsidRPr="00BC053D">
          <w:rPr>
            <w:rFonts w:ascii="Verdana" w:hAnsi="Verdana"/>
            <w:b/>
            <w:bCs/>
            <w:sz w:val="20"/>
            <w:szCs w:val="20"/>
          </w:rPr>
          <w:fldChar w:fldCharType="begin"/>
        </w:r>
        <w:r w:rsidRPr="00BC053D">
          <w:rPr>
            <w:rFonts w:ascii="Verdana" w:hAnsi="Verdana"/>
            <w:b/>
            <w:bCs/>
            <w:sz w:val="20"/>
            <w:szCs w:val="20"/>
          </w:rPr>
          <w:instrText xml:space="preserve"> NUMPAGES  </w:instrText>
        </w:r>
        <w:r w:rsidRPr="00BC053D">
          <w:rPr>
            <w:rFonts w:ascii="Verdana" w:hAnsi="Verdana"/>
            <w:b/>
            <w:bCs/>
            <w:sz w:val="20"/>
            <w:szCs w:val="20"/>
          </w:rPr>
          <w:fldChar w:fldCharType="separate"/>
        </w:r>
        <w:r>
          <w:rPr>
            <w:rFonts w:ascii="Verdana" w:hAnsi="Verdana"/>
            <w:b/>
            <w:bCs/>
            <w:noProof/>
            <w:sz w:val="20"/>
            <w:szCs w:val="20"/>
          </w:rPr>
          <w:t>2</w:t>
        </w:r>
        <w:r w:rsidRPr="00BC053D">
          <w:rPr>
            <w:rFonts w:ascii="Verdana" w:hAnsi="Verdana"/>
            <w:b/>
            <w:bCs/>
            <w:sz w:val="20"/>
            <w:szCs w:val="20"/>
          </w:rPr>
          <w:fldChar w:fldCharType="end"/>
        </w:r>
        <w:r w:rsidRPr="00BC053D">
          <w:rPr>
            <w:rFonts w:ascii="Verdana" w:hAnsi="Verdana"/>
            <w:b/>
            <w:bCs/>
            <w:sz w:val="20"/>
            <w:szCs w:val="20"/>
          </w:rPr>
          <w:t xml:space="preserve"> </w:t>
        </w:r>
        <w:r>
          <w:rPr>
            <w:rFonts w:ascii="Verdana" w:hAnsi="Verdana"/>
            <w:b/>
            <w:bCs/>
            <w:sz w:val="20"/>
            <w:szCs w:val="20"/>
          </w:rPr>
          <w:t xml:space="preserve">                                                                 Prayer Warriors Teaching Seven</w:t>
        </w:r>
      </w:p>
    </w:sdtContent>
  </w:sdt>
  <w:p w:rsidR="00BC053D" w:rsidRDefault="00BC05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3D" w:rsidRDefault="00BC0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wNjQ2NTUztzAxt7BQ0lEKTi0uzszPAykwqgUABWPjUywAAAA="/>
  </w:docVars>
  <w:rsids>
    <w:rsidRoot w:val="0070617A"/>
    <w:rsid w:val="000367D6"/>
    <w:rsid w:val="001F0FEE"/>
    <w:rsid w:val="00231EDC"/>
    <w:rsid w:val="00383042"/>
    <w:rsid w:val="00683822"/>
    <w:rsid w:val="0070617A"/>
    <w:rsid w:val="00717A71"/>
    <w:rsid w:val="008446C8"/>
    <w:rsid w:val="00B82209"/>
    <w:rsid w:val="00BC053D"/>
    <w:rsid w:val="00C0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694F5-68D5-4982-AEE1-AF099C34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3D"/>
  </w:style>
  <w:style w:type="paragraph" w:styleId="Footer">
    <w:name w:val="footer"/>
    <w:basedOn w:val="Normal"/>
    <w:link w:val="FooterChar"/>
    <w:uiPriority w:val="99"/>
    <w:unhideWhenUsed/>
    <w:rsid w:val="00BC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Family</dc:creator>
  <cp:lastModifiedBy>Amore D'Angelo</cp:lastModifiedBy>
  <cp:revision>2</cp:revision>
  <dcterms:created xsi:type="dcterms:W3CDTF">2016-10-12T15:44:00Z</dcterms:created>
  <dcterms:modified xsi:type="dcterms:W3CDTF">2016-10-12T15:44:00Z</dcterms:modified>
</cp:coreProperties>
</file>